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B8E" w:rsidRDefault="00695B8E">
      <w:r w:rsidRPr="00695B8E">
        <w:t>U KORAK SA MODERNOM TEHNOLOGIJOM</w:t>
      </w:r>
    </w:p>
    <w:p w:rsidR="00DF491A" w:rsidRDefault="00151534">
      <w:r>
        <w:t xml:space="preserve">Nakon analiza strukture posetilaca i načina pristupa stranicama internet prezentacije Beogradske berze </w:t>
      </w:r>
      <w:hyperlink r:id="rId4" w:history="1">
        <w:r w:rsidRPr="00E74A50">
          <w:rPr>
            <w:rStyle w:val="Hyperlink"/>
          </w:rPr>
          <w:t>www.belex.rs</w:t>
        </w:r>
      </w:hyperlink>
      <w:r>
        <w:t xml:space="preserve"> u prethodnoj godini, pokazalo se da najveći broj posetilaca internet stranicam</w:t>
      </w:r>
      <w:r w:rsidR="00500F65">
        <w:t xml:space="preserve">a </w:t>
      </w:r>
      <w:proofErr w:type="gramStart"/>
      <w:r w:rsidR="00500F65">
        <w:t>sa</w:t>
      </w:r>
      <w:proofErr w:type="gramEnd"/>
      <w:r w:rsidR="00500F65">
        <w:t xml:space="preserve"> podacima o cenama </w:t>
      </w:r>
      <w:r w:rsidR="004975F7">
        <w:t xml:space="preserve">i drugim informacijama o </w:t>
      </w:r>
      <w:r w:rsidR="00500F65">
        <w:t>akcija</w:t>
      </w:r>
      <w:r w:rsidR="004975F7">
        <w:t>ma</w:t>
      </w:r>
      <w:r w:rsidR="00500F65">
        <w:t xml:space="preserve"> srpskih kompanija pristupa putem mobilnih uređaja, kao i da ih najviše interesuju cene najtrgovanijih akcija, vesti o pojedinačnim kompanijama i opšti pokazatelji trendova na domaćem tržištu kapitala. U skladu sa tim krajem prethodne godine u rad je puštena i mobilna verzija internet prezentacije Beogradske berze: m.belex.rs, koja već beleži značajan broj poseta i komentara korisnika. </w:t>
      </w:r>
    </w:p>
    <w:p w:rsidR="00D376BE" w:rsidRDefault="00D376BE">
      <w:r>
        <w:t>Naslovna stranica mobilne verzije sajta Belex, isto kao i naslovna strana klasične internet prezentacije</w:t>
      </w:r>
      <w:proofErr w:type="gramStart"/>
      <w:r w:rsidR="004975F7">
        <w:t xml:space="preserve">, </w:t>
      </w:r>
      <w:r>
        <w:t xml:space="preserve"> rezervisana</w:t>
      </w:r>
      <w:proofErr w:type="gramEnd"/>
      <w:r>
        <w:t xml:space="preserve"> je za trgovačke podatke sa prethodnog trgovanja, koji se svakodnevno osvežavaju u 13:30h. Tu se mogu pronaći informacije o poslednjoj vrednosti indeksa BELEX15 i BELEXline, kao i informacije o akcijama koje su u toku proteklog trgovačkog dana zabeležile najveći promet i najveći rast i pad cene na Regulisanom tržištu. </w:t>
      </w:r>
    </w:p>
    <w:p w:rsidR="00D376BE" w:rsidRDefault="00D376BE">
      <w:r>
        <w:t>Pored aktuelnih dnevnih podataka</w:t>
      </w:r>
      <w:r w:rsidR="005A6135">
        <w:t>,</w:t>
      </w:r>
      <w:r>
        <w:t xml:space="preserve"> </w:t>
      </w:r>
      <w:proofErr w:type="gramStart"/>
      <w:r>
        <w:t>na</w:t>
      </w:r>
      <w:proofErr w:type="gramEnd"/>
      <w:r>
        <w:t xml:space="preserve"> mobilnoj verziji internet prezentacije m.belex.rs </w:t>
      </w:r>
      <w:r w:rsidR="005A6135">
        <w:t xml:space="preserve">raspoloživi su i </w:t>
      </w:r>
      <w:r w:rsidR="004975F7">
        <w:t xml:space="preserve">grafikoni istorijskih vrednosti cena svih kompanija čijim se akcijama trguje na Beogradskoj berzi, kao i najnovije vesti </w:t>
      </w:r>
      <w:r w:rsidR="003F3746">
        <w:t xml:space="preserve">o svakoj od ovih kompanija, putem kojih se investitori mogu informisati o najznačajnijim aspektima poslovanja kompanije, u cilju donošenja ispravne investicione odluke. Takodje, mobilna verzija internet prezentacije Beogradske berze sadrži i spisak svih brokera - članova Berze, kojima se građani mogu obratiti za trgovanje na Berzi, kao i tiker podatke sa informacijama o cenama hartija od vrednosti u toku samog trgovanja na Berzi, tj. u realnom vremenu. </w:t>
      </w:r>
    </w:p>
    <w:p w:rsidR="006A4E94" w:rsidRDefault="006A4E94">
      <w:r>
        <w:t>Vizuelni identitet prezentacije m.belex.rs prilagođen je prikazu na mobilnim uređajima i krajnje pojednostavljen, dok sve dodatne potrebne podatke koji se odnose na berzansko poslovanje</w:t>
      </w:r>
      <w:r w:rsidRPr="006A4E94">
        <w:t xml:space="preserve"> </w:t>
      </w:r>
      <w:r>
        <w:t>u Srbiji, regulativu, informacije o edukacijama Berze i drugim događajima na tržištu korisnici mogu pronaći</w:t>
      </w:r>
      <w:r w:rsidR="00842F68">
        <w:t>, kao i do sada,</w:t>
      </w:r>
      <w:r>
        <w:t xml:space="preserve"> na internet prezentaciji Berze: </w:t>
      </w:r>
      <w:hyperlink r:id="rId5" w:history="1">
        <w:r w:rsidRPr="00E8194B">
          <w:rPr>
            <w:rStyle w:val="Hyperlink"/>
          </w:rPr>
          <w:t>www.belex.rs</w:t>
        </w:r>
      </w:hyperlink>
      <w:r>
        <w:t xml:space="preserve">. </w:t>
      </w:r>
    </w:p>
    <w:sectPr w:rsidR="006A4E94" w:rsidSect="00DF4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grammar="clean"/>
  <w:defaultTabStop w:val="720"/>
  <w:characterSpacingControl w:val="doNotCompress"/>
  <w:compat/>
  <w:rsids>
    <w:rsidRoot w:val="00151534"/>
    <w:rsid w:val="00141249"/>
    <w:rsid w:val="00151534"/>
    <w:rsid w:val="003F3746"/>
    <w:rsid w:val="00404205"/>
    <w:rsid w:val="004975F7"/>
    <w:rsid w:val="00500F65"/>
    <w:rsid w:val="005A6135"/>
    <w:rsid w:val="00695B8E"/>
    <w:rsid w:val="006A4E94"/>
    <w:rsid w:val="0077289E"/>
    <w:rsid w:val="00842F68"/>
    <w:rsid w:val="00D376BE"/>
    <w:rsid w:val="00DF491A"/>
    <w:rsid w:val="00E47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15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elex.rs" TargetMode="External"/><Relationship Id="rId4" Type="http://schemas.openxmlformats.org/officeDocument/2006/relationships/hyperlink" Target="http://www.belex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</dc:creator>
  <cp:lastModifiedBy>natalija</cp:lastModifiedBy>
  <cp:revision>8</cp:revision>
  <dcterms:created xsi:type="dcterms:W3CDTF">2015-04-27T13:06:00Z</dcterms:created>
  <dcterms:modified xsi:type="dcterms:W3CDTF">2015-04-28T12:27:00Z</dcterms:modified>
</cp:coreProperties>
</file>