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osnovu člana 67. stav 2. Zakona o tržištu hartija od vrednosti i drugih instrumenata («Sl.glasnik RS»47/06) i člana 5. Pravilnika o sadržini i načinu izveštavanja javnih društava i obaveštenju o posedovanju akcija s pravom glasa </w:t>
      </w:r>
      <w:r w:rsidR="00016CA8" w:rsidRPr="00016CA8">
        <w:rPr>
          <w:rFonts w:cs="Arial"/>
          <w:i/>
          <w:iCs/>
          <w:color w:val="000000"/>
          <w:sz w:val="24"/>
          <w:szCs w:val="24"/>
          <w:lang w:val="en-US"/>
        </w:rPr>
        <w:t>("Sl. glasnik RS", br. 100/2006, 116/2006 i 37/2009)</w:t>
      </w:r>
      <w:r w:rsidRPr="00016CA8">
        <w:rPr>
          <w:color w:val="000000"/>
          <w:sz w:val="24"/>
          <w:szCs w:val="24"/>
        </w:rPr>
        <w:t>)</w:t>
      </w:r>
      <w:r w:rsidR="00016CA8">
        <w:rPr>
          <w:color w:val="000000"/>
          <w:sz w:val="24"/>
          <w:szCs w:val="24"/>
        </w:rPr>
        <w:t>,</w:t>
      </w:r>
      <w:r w:rsidRPr="00016CA8">
        <w:rPr>
          <w:sz w:val="24"/>
          <w:szCs w:val="24"/>
        </w:rPr>
        <w:t xml:space="preserve"> </w:t>
      </w:r>
      <w:r>
        <w:rPr>
          <w:sz w:val="24"/>
          <w:szCs w:val="24"/>
        </w:rPr>
        <w:t>Upravni odbor AD „</w:t>
      </w:r>
      <w:r w:rsidR="00B23B1A">
        <w:rPr>
          <w:sz w:val="24"/>
          <w:szCs w:val="24"/>
        </w:rPr>
        <w:t>Energoprojekt Oprema</w:t>
      </w:r>
      <w:r>
        <w:rPr>
          <w:sz w:val="24"/>
          <w:szCs w:val="24"/>
        </w:rPr>
        <w:t xml:space="preserve">“ </w:t>
      </w:r>
      <w:r w:rsidR="00B23B1A">
        <w:rPr>
          <w:sz w:val="24"/>
          <w:szCs w:val="24"/>
        </w:rPr>
        <w:t>Beograd</w:t>
      </w:r>
      <w:r>
        <w:rPr>
          <w:sz w:val="24"/>
          <w:szCs w:val="24"/>
        </w:rPr>
        <w:t>, objavljuje,</w:t>
      </w: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sz w:val="24"/>
          <w:szCs w:val="24"/>
        </w:rPr>
      </w:pP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Z J A V U</w:t>
      </w:r>
    </w:p>
    <w:p w:rsidR="009962B5" w:rsidRPr="00DD4E76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o šestomesečnom planu poslovanja AD „</w:t>
      </w:r>
      <w:r w:rsidR="00B23B1A">
        <w:rPr>
          <w:b/>
          <w:sz w:val="24"/>
          <w:szCs w:val="24"/>
        </w:rPr>
        <w:t>Energoprojekt  OpremaBeograd</w:t>
      </w:r>
      <w:r w:rsidR="00016CA8">
        <w:rPr>
          <w:b/>
          <w:sz w:val="24"/>
          <w:szCs w:val="24"/>
        </w:rPr>
        <w:t xml:space="preserve"> za tekuću </w:t>
      </w:r>
      <w:r w:rsidR="00016CA8" w:rsidRPr="00DD4E76">
        <w:rPr>
          <w:b/>
          <w:sz w:val="24"/>
          <w:szCs w:val="24"/>
        </w:rPr>
        <w:t>2011</w:t>
      </w:r>
      <w:r w:rsidRPr="00DD4E76">
        <w:rPr>
          <w:b/>
          <w:sz w:val="24"/>
          <w:szCs w:val="24"/>
        </w:rPr>
        <w:t>.godinu</w:t>
      </w:r>
    </w:p>
    <w:p w:rsidR="003D0FCF" w:rsidRDefault="003D0FCF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 polugodište</w:t>
      </w: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sz w:val="24"/>
          <w:szCs w:val="24"/>
        </w:rPr>
      </w:pPr>
    </w:p>
    <w:p w:rsidR="009962B5" w:rsidRPr="00DD4E76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D55C96">
        <w:rPr>
          <w:b/>
          <w:i/>
          <w:sz w:val="24"/>
          <w:szCs w:val="24"/>
        </w:rPr>
        <w:t>1.</w:t>
      </w:r>
      <w:r w:rsidRPr="00D55C96">
        <w:rPr>
          <w:i/>
          <w:sz w:val="24"/>
          <w:szCs w:val="24"/>
        </w:rPr>
        <w:t>Poslovno ime</w:t>
      </w:r>
      <w:r>
        <w:rPr>
          <w:sz w:val="24"/>
          <w:szCs w:val="24"/>
        </w:rPr>
        <w:t>:</w:t>
      </w:r>
      <w:r w:rsidRPr="00D55C96">
        <w:rPr>
          <w:sz w:val="24"/>
          <w:szCs w:val="24"/>
        </w:rPr>
        <w:t xml:space="preserve">    </w:t>
      </w:r>
      <w:r w:rsidR="00B23B1A">
        <w:rPr>
          <w:sz w:val="24"/>
          <w:szCs w:val="24"/>
        </w:rPr>
        <w:t>Energoprojekt Oprema ad Beograd</w:t>
      </w:r>
      <w:r w:rsidRPr="00D55C96">
        <w:rPr>
          <w:sz w:val="24"/>
          <w:szCs w:val="24"/>
        </w:rPr>
        <w:t xml:space="preserve">   </w:t>
      </w:r>
    </w:p>
    <w:p w:rsidR="009962B5" w:rsidRPr="00D55C96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 w:rsidRPr="00D55C96">
        <w:rPr>
          <w:sz w:val="24"/>
          <w:szCs w:val="24"/>
        </w:rPr>
        <w:t xml:space="preserve">                                   </w:t>
      </w:r>
    </w:p>
    <w:p w:rsidR="009962B5" w:rsidRPr="00D55C96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 w:rsidRPr="00D55C96">
        <w:rPr>
          <w:sz w:val="24"/>
          <w:szCs w:val="24"/>
        </w:rPr>
        <w:t xml:space="preserve">   </w:t>
      </w:r>
      <w:r w:rsidRPr="00D55C96">
        <w:rPr>
          <w:i/>
          <w:sz w:val="24"/>
          <w:szCs w:val="24"/>
        </w:rPr>
        <w:t>Sedište i adresa:</w:t>
      </w:r>
      <w:r w:rsidRPr="00D55C96">
        <w:rPr>
          <w:sz w:val="24"/>
          <w:szCs w:val="24"/>
        </w:rPr>
        <w:t xml:space="preserve">       </w:t>
      </w:r>
      <w:r w:rsidR="00B23B1A">
        <w:rPr>
          <w:sz w:val="24"/>
          <w:szCs w:val="24"/>
        </w:rPr>
        <w:t xml:space="preserve">N.Beograd  Bulevar Mihaila </w:t>
      </w:r>
      <w:r w:rsidR="00C644FB">
        <w:rPr>
          <w:sz w:val="24"/>
          <w:szCs w:val="24"/>
        </w:rPr>
        <w:t>Pupina 12</w:t>
      </w:r>
      <w:r w:rsidRPr="00D55C96">
        <w:rPr>
          <w:sz w:val="24"/>
          <w:szCs w:val="24"/>
        </w:rPr>
        <w:t xml:space="preserve"> </w:t>
      </w:r>
    </w:p>
    <w:p w:rsidR="009962B5" w:rsidRPr="00D55C96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 w:rsidRPr="00D55C96">
        <w:rPr>
          <w:sz w:val="24"/>
          <w:szCs w:val="24"/>
        </w:rPr>
        <w:t xml:space="preserve">   </w:t>
      </w:r>
      <w:r w:rsidRPr="00D55C96">
        <w:rPr>
          <w:i/>
          <w:sz w:val="24"/>
          <w:szCs w:val="24"/>
        </w:rPr>
        <w:t>Matični broj:</w:t>
      </w:r>
      <w:r w:rsidRPr="00D55C96">
        <w:rPr>
          <w:sz w:val="24"/>
          <w:szCs w:val="24"/>
        </w:rPr>
        <w:t xml:space="preserve">             </w:t>
      </w:r>
      <w:r w:rsidR="00C644FB">
        <w:rPr>
          <w:sz w:val="24"/>
          <w:szCs w:val="24"/>
        </w:rPr>
        <w:t>07073186</w:t>
      </w:r>
      <w:r w:rsidRPr="00D55C96">
        <w:rPr>
          <w:sz w:val="24"/>
          <w:szCs w:val="24"/>
        </w:rPr>
        <w:t xml:space="preserve">                           : </w:t>
      </w: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 w:rsidRPr="00D55C96">
        <w:rPr>
          <w:sz w:val="24"/>
          <w:szCs w:val="24"/>
        </w:rPr>
        <w:t xml:space="preserve">   </w:t>
      </w:r>
      <w:r w:rsidRPr="00D55C96">
        <w:rPr>
          <w:i/>
          <w:sz w:val="24"/>
          <w:szCs w:val="24"/>
        </w:rPr>
        <w:t>PIB:</w:t>
      </w:r>
      <w:r>
        <w:rPr>
          <w:sz w:val="24"/>
          <w:szCs w:val="24"/>
        </w:rPr>
        <w:t xml:space="preserve">                           </w:t>
      </w:r>
      <w:r w:rsidR="00C644FB">
        <w:rPr>
          <w:sz w:val="24"/>
          <w:szCs w:val="24"/>
        </w:rPr>
        <w:t>100001492</w:t>
      </w:r>
      <w:r>
        <w:rPr>
          <w:sz w:val="24"/>
          <w:szCs w:val="24"/>
        </w:rPr>
        <w:t xml:space="preserve">                                                             </w:t>
      </w: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9962B5" w:rsidRPr="00D55C96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 w:rsidRPr="00D55C96">
        <w:rPr>
          <w:b/>
          <w:i/>
          <w:sz w:val="24"/>
          <w:szCs w:val="24"/>
        </w:rPr>
        <w:t>2.</w:t>
      </w:r>
      <w:r w:rsidRPr="00D55C96">
        <w:rPr>
          <w:i/>
          <w:sz w:val="24"/>
          <w:szCs w:val="24"/>
        </w:rPr>
        <w:t>Web strana i</w:t>
      </w:r>
      <w:r w:rsidRPr="00D55C96">
        <w:rPr>
          <w:sz w:val="24"/>
          <w:szCs w:val="24"/>
        </w:rPr>
        <w:t xml:space="preserve">              </w:t>
      </w:r>
      <w:r>
        <w:rPr>
          <w:sz w:val="24"/>
          <w:szCs w:val="24"/>
          <w:lang w:val="sr-Cyrl-CS"/>
        </w:rPr>
        <w:t xml:space="preserve"> </w:t>
      </w:r>
      <w:hyperlink r:id="rId4" w:history="1">
        <w:r w:rsidR="00C644FB" w:rsidRPr="008245CC">
          <w:rPr>
            <w:rStyle w:val="Hyperlink"/>
            <w:sz w:val="24"/>
            <w:szCs w:val="24"/>
          </w:rPr>
          <w:t>www._Energoprojekt-Oprema.com_</w:t>
        </w:r>
      </w:hyperlink>
      <w:r w:rsidRPr="00D55C96">
        <w:rPr>
          <w:sz w:val="24"/>
          <w:szCs w:val="24"/>
        </w:rPr>
        <w:t xml:space="preserve">                          </w:t>
      </w: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 w:rsidRPr="00D55C96">
        <w:rPr>
          <w:sz w:val="24"/>
          <w:szCs w:val="24"/>
        </w:rPr>
        <w:t xml:space="preserve">   </w:t>
      </w:r>
      <w:r w:rsidRPr="00D55C96">
        <w:rPr>
          <w:i/>
          <w:sz w:val="24"/>
          <w:szCs w:val="24"/>
        </w:rPr>
        <w:t>e-mail adresa:</w:t>
      </w:r>
      <w:r>
        <w:rPr>
          <w:sz w:val="24"/>
          <w:szCs w:val="24"/>
        </w:rPr>
        <w:t xml:space="preserve">           </w:t>
      </w:r>
      <w:r w:rsidR="00C644FB">
        <w:rPr>
          <w:sz w:val="24"/>
          <w:szCs w:val="24"/>
        </w:rPr>
        <w:t>ep-oprema @ep-oprema.rs</w:t>
      </w:r>
      <w:r>
        <w:rPr>
          <w:sz w:val="24"/>
          <w:szCs w:val="24"/>
        </w:rPr>
        <w:t xml:space="preserve">                                         </w:t>
      </w: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9962B5" w:rsidRPr="00D55C96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</w:rPr>
      </w:pPr>
      <w:r w:rsidRPr="00D55C96">
        <w:rPr>
          <w:b/>
          <w:i/>
          <w:sz w:val="24"/>
          <w:szCs w:val="24"/>
        </w:rPr>
        <w:t>3.</w:t>
      </w:r>
      <w:r w:rsidRPr="00D55C96">
        <w:rPr>
          <w:i/>
          <w:sz w:val="24"/>
          <w:szCs w:val="24"/>
        </w:rPr>
        <w:t xml:space="preserve">Broj i datum </w:t>
      </w:r>
      <w:r w:rsidR="007F1536">
        <w:rPr>
          <w:i/>
          <w:sz w:val="24"/>
          <w:szCs w:val="24"/>
        </w:rPr>
        <w:t>resenje o upisu u registar  privrednih subjekata:</w:t>
      </w:r>
      <w:r w:rsidRPr="00D55C96">
        <w:rPr>
          <w:i/>
          <w:sz w:val="24"/>
          <w:szCs w:val="24"/>
        </w:rPr>
        <w:tab/>
      </w:r>
      <w:r w:rsidRPr="00D55C96">
        <w:rPr>
          <w:i/>
          <w:sz w:val="24"/>
          <w:szCs w:val="24"/>
        </w:rPr>
        <w:tab/>
      </w:r>
      <w:r w:rsidRPr="00D55C96">
        <w:rPr>
          <w:i/>
          <w:sz w:val="24"/>
          <w:szCs w:val="24"/>
        </w:rPr>
        <w:tab/>
      </w:r>
      <w:r w:rsidRPr="00D55C96">
        <w:rPr>
          <w:i/>
          <w:sz w:val="24"/>
          <w:szCs w:val="24"/>
        </w:rPr>
        <w:tab/>
        <w:t xml:space="preserve">     </w:t>
      </w:r>
    </w:p>
    <w:p w:rsidR="009962B5" w:rsidRPr="00D55C96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</w:rPr>
      </w:pPr>
      <w:r w:rsidRPr="00D55C96">
        <w:rPr>
          <w:i/>
          <w:sz w:val="24"/>
          <w:szCs w:val="24"/>
        </w:rPr>
        <w:t xml:space="preserve"> </w:t>
      </w:r>
    </w:p>
    <w:p w:rsidR="009962B5" w:rsidRDefault="007F1536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BD 8041/2005 od 18.4.2005</w:t>
      </w:r>
      <w:r w:rsidR="009962B5">
        <w:rPr>
          <w:sz w:val="24"/>
          <w:szCs w:val="24"/>
        </w:rPr>
        <w:tab/>
      </w:r>
      <w:r w:rsidR="009962B5">
        <w:rPr>
          <w:sz w:val="24"/>
          <w:szCs w:val="24"/>
        </w:rPr>
        <w:tab/>
      </w:r>
      <w:r w:rsidR="009962B5">
        <w:rPr>
          <w:sz w:val="24"/>
          <w:szCs w:val="24"/>
        </w:rPr>
        <w:tab/>
      </w:r>
      <w:r w:rsidR="009962B5">
        <w:rPr>
          <w:sz w:val="24"/>
          <w:szCs w:val="24"/>
        </w:rPr>
        <w:tab/>
      </w:r>
      <w:r w:rsidR="009962B5">
        <w:rPr>
          <w:sz w:val="24"/>
          <w:szCs w:val="24"/>
        </w:rPr>
        <w:tab/>
      </w:r>
      <w:r w:rsidR="009962B5">
        <w:rPr>
          <w:sz w:val="24"/>
          <w:szCs w:val="24"/>
        </w:rPr>
        <w:tab/>
        <w:t xml:space="preserve">       </w:t>
      </w:r>
    </w:p>
    <w:p w:rsidR="00016CA8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 w:rsidRPr="00D55C96">
        <w:rPr>
          <w:b/>
          <w:i/>
          <w:sz w:val="24"/>
          <w:szCs w:val="24"/>
        </w:rPr>
        <w:t>4</w:t>
      </w:r>
      <w:r w:rsidRPr="00D55C96">
        <w:rPr>
          <w:i/>
          <w:sz w:val="24"/>
          <w:szCs w:val="24"/>
        </w:rPr>
        <w:t>.Delatnost:</w:t>
      </w:r>
      <w:r>
        <w:rPr>
          <w:sz w:val="24"/>
          <w:szCs w:val="24"/>
        </w:rPr>
        <w:t xml:space="preserve"> (šifra i opis) </w:t>
      </w:r>
      <w:r w:rsidR="00C644FB">
        <w:rPr>
          <w:sz w:val="24"/>
          <w:szCs w:val="24"/>
        </w:rPr>
        <w:t>4399 ostali nepomenuti specificni gradjevinski poslovi</w:t>
      </w:r>
      <w:r>
        <w:rPr>
          <w:sz w:val="24"/>
          <w:szCs w:val="24"/>
        </w:rPr>
        <w:t xml:space="preserve">   </w:t>
      </w: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:rsidR="009962B5" w:rsidRPr="00D55C96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</w:rPr>
      </w:pPr>
      <w:r w:rsidRPr="00D55C96">
        <w:rPr>
          <w:b/>
          <w:sz w:val="24"/>
          <w:szCs w:val="24"/>
        </w:rPr>
        <w:t>5.</w:t>
      </w:r>
      <w:r w:rsidRPr="00D55C96">
        <w:rPr>
          <w:i/>
          <w:sz w:val="24"/>
          <w:szCs w:val="24"/>
        </w:rPr>
        <w:t xml:space="preserve">Podaci o predsedniku                     </w:t>
      </w:r>
      <w:r w:rsidR="00016CA8">
        <w:rPr>
          <w:i/>
          <w:sz w:val="24"/>
          <w:szCs w:val="24"/>
        </w:rPr>
        <w:t xml:space="preserve">  </w:t>
      </w:r>
      <w:r w:rsidR="00C644FB" w:rsidRPr="00DD4E76">
        <w:rPr>
          <w:sz w:val="24"/>
          <w:szCs w:val="24"/>
        </w:rPr>
        <w:t>Zoran  Jovanovic</w:t>
      </w:r>
      <w:r w:rsidRPr="00D55C96">
        <w:rPr>
          <w:i/>
          <w:sz w:val="24"/>
          <w:szCs w:val="24"/>
        </w:rPr>
        <w:t xml:space="preserve"> </w:t>
      </w:r>
    </w:p>
    <w:p w:rsidR="009962B5" w:rsidRPr="007F1536" w:rsidRDefault="009962B5" w:rsidP="007F153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i/>
          <w:sz w:val="24"/>
          <w:szCs w:val="24"/>
        </w:rPr>
      </w:pPr>
      <w:r w:rsidRPr="00D55C96">
        <w:rPr>
          <w:i/>
          <w:sz w:val="24"/>
          <w:szCs w:val="24"/>
        </w:rPr>
        <w:t xml:space="preserve">i </w:t>
      </w:r>
      <w:r w:rsidRPr="00DD4E76">
        <w:rPr>
          <w:sz w:val="24"/>
          <w:szCs w:val="24"/>
        </w:rPr>
        <w:t>članovima</w:t>
      </w:r>
      <w:r w:rsidRPr="00D55C96">
        <w:rPr>
          <w:i/>
          <w:sz w:val="24"/>
          <w:szCs w:val="24"/>
        </w:rPr>
        <w:t xml:space="preserve"> Upravnog odbora</w:t>
      </w:r>
      <w:r w:rsidRPr="00DD4E76">
        <w:rPr>
          <w:i/>
          <w:sz w:val="24"/>
          <w:szCs w:val="24"/>
        </w:rPr>
        <w:t>:</w:t>
      </w:r>
      <w:r w:rsidRPr="00DD4E76">
        <w:rPr>
          <w:sz w:val="24"/>
          <w:szCs w:val="24"/>
        </w:rPr>
        <w:t xml:space="preserve">       </w:t>
      </w:r>
      <w:r w:rsidR="003D0FCF" w:rsidRPr="00DD4E76">
        <w:rPr>
          <w:sz w:val="24"/>
          <w:szCs w:val="24"/>
        </w:rPr>
        <w:t xml:space="preserve"> </w:t>
      </w:r>
      <w:r w:rsidR="00DD4E76" w:rsidRPr="00DD4E76">
        <w:rPr>
          <w:sz w:val="24"/>
          <w:szCs w:val="24"/>
        </w:rPr>
        <w:t xml:space="preserve"> Ljubisav  Popovic</w:t>
      </w:r>
    </w:p>
    <w:p w:rsidR="00016CA8" w:rsidRPr="00DD4E76" w:rsidRDefault="00DD4E76" w:rsidP="007F153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 w:rsidRPr="00DD4E76">
        <w:rPr>
          <w:sz w:val="24"/>
          <w:szCs w:val="24"/>
        </w:rPr>
        <w:t xml:space="preserve">                                                               </w:t>
      </w:r>
      <w:r w:rsidR="00463A64">
        <w:rPr>
          <w:sz w:val="24"/>
          <w:szCs w:val="24"/>
        </w:rPr>
        <w:t xml:space="preserve"> </w:t>
      </w:r>
      <w:r w:rsidRPr="00DD4E76">
        <w:rPr>
          <w:sz w:val="24"/>
          <w:szCs w:val="24"/>
        </w:rPr>
        <w:t>Pavle  Tomasevic</w:t>
      </w:r>
    </w:p>
    <w:p w:rsidR="00DD4E76" w:rsidRPr="00DD4E76" w:rsidRDefault="00DD4E76" w:rsidP="007F153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 w:rsidRPr="00DD4E76">
        <w:rPr>
          <w:sz w:val="24"/>
          <w:szCs w:val="24"/>
        </w:rPr>
        <w:t xml:space="preserve">                                           </w:t>
      </w:r>
      <w:r w:rsidR="00C55D3E">
        <w:rPr>
          <w:sz w:val="24"/>
          <w:szCs w:val="24"/>
        </w:rPr>
        <w:t xml:space="preserve">                   </w:t>
      </w:r>
      <w:r w:rsidR="00463A64">
        <w:rPr>
          <w:sz w:val="24"/>
          <w:szCs w:val="24"/>
        </w:rPr>
        <w:t xml:space="preserve">  </w:t>
      </w:r>
      <w:r w:rsidR="00C55D3E">
        <w:rPr>
          <w:sz w:val="24"/>
          <w:szCs w:val="24"/>
        </w:rPr>
        <w:t>Ranko  Bozovi</w:t>
      </w:r>
      <w:r w:rsidRPr="00DD4E76">
        <w:rPr>
          <w:sz w:val="24"/>
          <w:szCs w:val="24"/>
        </w:rPr>
        <w:t>c</w:t>
      </w:r>
    </w:p>
    <w:p w:rsidR="00DD4E76" w:rsidRPr="00DD4E76" w:rsidRDefault="00DD4E76" w:rsidP="007F153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b/>
          <w:sz w:val="24"/>
          <w:szCs w:val="24"/>
        </w:rPr>
      </w:pPr>
      <w:r w:rsidRPr="00DD4E76">
        <w:rPr>
          <w:sz w:val="24"/>
          <w:szCs w:val="24"/>
        </w:rPr>
        <w:t xml:space="preserve">                                                             </w:t>
      </w:r>
      <w:r w:rsidR="00463A64">
        <w:rPr>
          <w:sz w:val="24"/>
          <w:szCs w:val="24"/>
        </w:rPr>
        <w:t xml:space="preserve">   </w:t>
      </w:r>
      <w:r w:rsidRPr="00DD4E76">
        <w:rPr>
          <w:sz w:val="24"/>
          <w:szCs w:val="24"/>
        </w:rPr>
        <w:t>Dusan  Djapic</w:t>
      </w:r>
    </w:p>
    <w:p w:rsidR="0049426B" w:rsidRDefault="0049426B" w:rsidP="007F153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b/>
          <w:i/>
          <w:sz w:val="24"/>
          <w:szCs w:val="24"/>
        </w:rPr>
      </w:pP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 w:rsidRPr="00D55C96">
        <w:rPr>
          <w:b/>
          <w:i/>
          <w:sz w:val="24"/>
          <w:szCs w:val="24"/>
        </w:rPr>
        <w:t>6.</w:t>
      </w:r>
      <w:r w:rsidR="00DD4E76" w:rsidRPr="0049426B">
        <w:rPr>
          <w:sz w:val="24"/>
          <w:szCs w:val="24"/>
        </w:rPr>
        <w:t xml:space="preserve">Planom poslovanja za prvo polugodiste 2011 god. predvidjeno je prihod od  25.599.300eur od toga planirani prihod iz poslovanja u zemlji </w:t>
      </w:r>
      <w:r w:rsidR="0049426B" w:rsidRPr="0049426B">
        <w:rPr>
          <w:sz w:val="24"/>
          <w:szCs w:val="24"/>
        </w:rPr>
        <w:t xml:space="preserve"> iznosi 15.279.200 eur, a planiran prihod iz poslovanja u inostranstvu  10.320.100 eur</w:t>
      </w:r>
      <w:r>
        <w:rPr>
          <w:b/>
          <w:sz w:val="24"/>
          <w:szCs w:val="24"/>
        </w:rPr>
        <w:t xml:space="preserve">  </w:t>
      </w:r>
    </w:p>
    <w:p w:rsidR="0049426B" w:rsidRDefault="0049426B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sz w:val="24"/>
          <w:szCs w:val="24"/>
        </w:rPr>
      </w:pP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Primerak ove izjave dostavlja se u skladu sa propisima Komisije za hartije od vrednosti, Beogradskoj berzi i objavljuje se na Web stranici Društva i u jednom od dnevnih listova koji se distribuira na teritoriji Srbije.</w:t>
      </w: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</w:p>
    <w:p w:rsidR="009962B5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Predsednik Upravnog odbora,</w:t>
      </w:r>
    </w:p>
    <w:p w:rsidR="00463A64" w:rsidRDefault="00463A64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Cyrl-CS"/>
        </w:rPr>
      </w:pPr>
    </w:p>
    <w:p w:rsidR="009962B5" w:rsidRPr="00C55D3E" w:rsidRDefault="009962B5" w:rsidP="009962B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</w:t>
      </w:r>
      <w:r w:rsidR="00C55D3E">
        <w:rPr>
          <w:sz w:val="24"/>
          <w:szCs w:val="24"/>
          <w:lang w:val="en-US"/>
        </w:rPr>
        <w:t xml:space="preserve">Zoran  Jovanovic dipl </w:t>
      </w:r>
      <w:r w:rsidR="00463A64">
        <w:rPr>
          <w:sz w:val="24"/>
          <w:szCs w:val="24"/>
          <w:lang w:val="en-US"/>
        </w:rPr>
        <w:t>pravnik</w:t>
      </w:r>
    </w:p>
    <w:p w:rsidR="009962B5" w:rsidRPr="00035DD1" w:rsidRDefault="009962B5" w:rsidP="009962B5">
      <w:pPr>
        <w:rPr>
          <w:rFonts w:ascii="Times New Roman" w:hAnsi="Times New Roman"/>
          <w:sz w:val="28"/>
          <w:szCs w:val="28"/>
        </w:rPr>
      </w:pPr>
    </w:p>
    <w:p w:rsidR="009962B5" w:rsidRDefault="009962B5" w:rsidP="009962B5"/>
    <w:p w:rsidR="009F2372" w:rsidRDefault="009F2372"/>
    <w:sectPr w:rsidR="009F2372" w:rsidSect="009962B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62B5"/>
    <w:rsid w:val="000134A5"/>
    <w:rsid w:val="00016CA8"/>
    <w:rsid w:val="00327A0F"/>
    <w:rsid w:val="003D0FCF"/>
    <w:rsid w:val="00463A64"/>
    <w:rsid w:val="0049426B"/>
    <w:rsid w:val="004B4C3D"/>
    <w:rsid w:val="005C572F"/>
    <w:rsid w:val="006460D0"/>
    <w:rsid w:val="006E758C"/>
    <w:rsid w:val="00773016"/>
    <w:rsid w:val="007F1536"/>
    <w:rsid w:val="00857860"/>
    <w:rsid w:val="008736DC"/>
    <w:rsid w:val="009962B5"/>
    <w:rsid w:val="009F2372"/>
    <w:rsid w:val="00B23B1A"/>
    <w:rsid w:val="00B565AC"/>
    <w:rsid w:val="00C55D3E"/>
    <w:rsid w:val="00C644FB"/>
    <w:rsid w:val="00DD4E76"/>
    <w:rsid w:val="00EA55FF"/>
    <w:rsid w:val="00FB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2B5"/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962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_Energoprojekt-Oprema.com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M&amp;V Investments</Company>
  <LinksUpToDate>false</LinksUpToDate>
  <CharactersWithSpaces>2472</CharactersWithSpaces>
  <SharedDoc>false</SharedDoc>
  <HLinks>
    <vt:vector size="6" baseType="variant">
      <vt:variant>
        <vt:i4>5439496</vt:i4>
      </vt:variant>
      <vt:variant>
        <vt:i4>0</vt:i4>
      </vt:variant>
      <vt:variant>
        <vt:i4>0</vt:i4>
      </vt:variant>
      <vt:variant>
        <vt:i4>5</vt:i4>
      </vt:variant>
      <vt:variant>
        <vt:lpwstr>http://www._energoprojekt-oprema.com___________/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Arandjelovic</dc:creator>
  <cp:keywords/>
  <dc:description/>
  <cp:lastModifiedBy>VesnaS</cp:lastModifiedBy>
  <cp:revision>2</cp:revision>
  <cp:lastPrinted>2011-05-11T08:55:00Z</cp:lastPrinted>
  <dcterms:created xsi:type="dcterms:W3CDTF">2011-05-11T08:59:00Z</dcterms:created>
  <dcterms:modified xsi:type="dcterms:W3CDTF">2011-05-11T08:59:00Z</dcterms:modified>
</cp:coreProperties>
</file>