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C5" w:rsidRPr="00D70DC5" w:rsidRDefault="00D70DC5">
      <w:pPr>
        <w:rPr>
          <w:b/>
          <w:lang w:val="en-US"/>
        </w:rPr>
      </w:pPr>
      <w:r w:rsidRPr="00D70DC5">
        <w:rPr>
          <w:b/>
          <w:lang w:val="en-US"/>
        </w:rPr>
        <w:t xml:space="preserve">NEDELJNI IZVEŠTAJ, 16-20. AVGUST 2010. </w:t>
      </w:r>
    </w:p>
    <w:p w:rsidR="00D70DC5" w:rsidRDefault="00D70DC5">
      <w:pPr>
        <w:rPr>
          <w:lang w:val="en-US"/>
        </w:rPr>
      </w:pPr>
    </w:p>
    <w:p w:rsidR="00BE1976" w:rsidRDefault="00D70DC5">
      <w:pPr>
        <w:rPr>
          <w:lang w:val="sl-SI"/>
        </w:rPr>
      </w:pPr>
      <w:r>
        <w:rPr>
          <w:lang w:val="en-US"/>
        </w:rPr>
        <w:t>Trodnevni u</w:t>
      </w:r>
      <w:r>
        <w:rPr>
          <w:lang w:val="sl-SI"/>
        </w:rPr>
        <w:t xml:space="preserve">zastopni rast vrednosti indeksa Beogradske berze zabeležen od srede </w:t>
      </w:r>
      <w:r w:rsidR="008B03E6">
        <w:rPr>
          <w:lang w:val="sl-SI"/>
        </w:rPr>
        <w:t xml:space="preserve"> 18, </w:t>
      </w:r>
      <w:r>
        <w:rPr>
          <w:lang w:val="sl-SI"/>
        </w:rPr>
        <w:t>do petka, 20. avgusta rezultovao je i u nedeljnoj pozitivnoj promeni vredn</w:t>
      </w:r>
      <w:r w:rsidR="004A2949">
        <w:rPr>
          <w:lang w:val="sl-SI"/>
        </w:rPr>
        <w:t>osti ovih pokazatelja, i to od +1,44</w:t>
      </w:r>
      <w:r>
        <w:rPr>
          <w:lang w:val="sl-SI"/>
        </w:rPr>
        <w:t xml:space="preserve">% za indeks BELEX15, čime je ovaj pokazatelj dostigao poslednju nedeljnu vrednost od </w:t>
      </w:r>
      <w:r w:rsidRPr="00D70DC5">
        <w:rPr>
          <w:lang w:val="sl-SI"/>
        </w:rPr>
        <w:t>638,28</w:t>
      </w:r>
      <w:r>
        <w:rPr>
          <w:lang w:val="sl-SI"/>
        </w:rPr>
        <w:t xml:space="preserve"> poena i </w:t>
      </w:r>
      <w:r w:rsidR="008B03E6">
        <w:rPr>
          <w:lang w:val="sl-SI"/>
        </w:rPr>
        <w:t>+</w:t>
      </w:r>
      <w:r w:rsidR="004A2949">
        <w:rPr>
          <w:lang w:val="sl-SI"/>
        </w:rPr>
        <w:t>1,82</w:t>
      </w:r>
      <w:r>
        <w:rPr>
          <w:lang w:val="sl-SI"/>
        </w:rPr>
        <w:t xml:space="preserve">% za indeks BELEXline, koji je nedelju završio na nivou od </w:t>
      </w:r>
      <w:r w:rsidRPr="00D70DC5">
        <w:rPr>
          <w:lang w:val="sl-SI"/>
        </w:rPr>
        <w:t>1.229,47</w:t>
      </w:r>
      <w:r>
        <w:rPr>
          <w:lang w:val="sl-SI"/>
        </w:rPr>
        <w:t xml:space="preserve"> poena. Najveća dnevna promena za oba indeksa zabeležena je u četvrtak, 19. avgusta, kada je vrednost indeksa BELEX15 porasla za </w:t>
      </w:r>
      <w:r w:rsidR="004A2949">
        <w:rPr>
          <w:lang w:val="sl-SI"/>
        </w:rPr>
        <w:t>+1,24%</w:t>
      </w:r>
      <w:r>
        <w:rPr>
          <w:lang w:val="sl-SI"/>
        </w:rPr>
        <w:t xml:space="preserve">, a indeksa BELEXline za </w:t>
      </w:r>
      <w:r w:rsidR="004A2949">
        <w:rPr>
          <w:lang w:val="sl-SI"/>
        </w:rPr>
        <w:t>+1,47</w:t>
      </w:r>
      <w:r>
        <w:rPr>
          <w:lang w:val="sl-SI"/>
        </w:rPr>
        <w:t xml:space="preserve">%.  </w:t>
      </w:r>
    </w:p>
    <w:p w:rsidR="00F356F0" w:rsidRDefault="00F356F0">
      <w:pPr>
        <w:rPr>
          <w:lang w:val="sl-SI"/>
        </w:rPr>
      </w:pPr>
      <w:r w:rsidRPr="00F356F0">
        <w:drawing>
          <wp:inline distT="0" distB="0" distL="0" distR="0">
            <wp:extent cx="3734057" cy="20230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979" cy="202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F0" w:rsidRDefault="00F356F0">
      <w:pPr>
        <w:rPr>
          <w:lang w:val="sl-SI"/>
        </w:rPr>
      </w:pPr>
    </w:p>
    <w:p w:rsidR="00F356F0" w:rsidRDefault="00F356F0">
      <w:pPr>
        <w:rPr>
          <w:lang w:val="sl-SI"/>
        </w:rPr>
      </w:pPr>
    </w:p>
    <w:p w:rsidR="00F356F0" w:rsidRDefault="00F356F0" w:rsidP="00F356F0">
      <w:pPr>
        <w:jc w:val="right"/>
        <w:rPr>
          <w:lang w:val="sl-SI"/>
        </w:rPr>
      </w:pPr>
      <w:r w:rsidRPr="00F356F0">
        <w:drawing>
          <wp:inline distT="0" distB="0" distL="0" distR="0">
            <wp:extent cx="3728105" cy="2016000"/>
            <wp:effectExtent l="19050" t="0" r="569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105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F0" w:rsidRDefault="00F356F0">
      <w:pPr>
        <w:rPr>
          <w:lang w:val="sl-SI"/>
        </w:rPr>
      </w:pPr>
    </w:p>
    <w:p w:rsidR="00D70DC5" w:rsidRDefault="00D70DC5">
      <w:pPr>
        <w:rPr>
          <w:lang w:val="sl-SI"/>
        </w:rPr>
      </w:pPr>
      <w:r>
        <w:rPr>
          <w:lang w:val="sl-SI"/>
        </w:rPr>
        <w:t>Posmatrano po pojedinačnim hartijama od vrednosti, među onim</w:t>
      </w:r>
      <w:r w:rsidR="008B03E6">
        <w:rPr>
          <w:lang w:val="sl-SI"/>
        </w:rPr>
        <w:t>a</w:t>
      </w:r>
      <w:r>
        <w:rPr>
          <w:lang w:val="sl-SI"/>
        </w:rPr>
        <w:t xml:space="preserve"> koji se nalaze u metodu kontinuiranog trgovanja, najveći rast cene zabeležen je za akcije </w:t>
      </w:r>
      <w:r w:rsidR="004A2949">
        <w:rPr>
          <w:lang w:val="sl-SI"/>
        </w:rPr>
        <w:t xml:space="preserve">preduzeća </w:t>
      </w:r>
      <w:r w:rsidR="004A2949" w:rsidRPr="004A2949">
        <w:rPr>
          <w:lang w:val="sl-SI"/>
        </w:rPr>
        <w:t>Bambi Banat</w:t>
      </w:r>
      <w:r w:rsidR="004A2949">
        <w:rPr>
          <w:lang w:val="sl-SI"/>
        </w:rPr>
        <w:t xml:space="preserve"> iz</w:t>
      </w:r>
      <w:r w:rsidR="004A2949" w:rsidRPr="004A2949">
        <w:rPr>
          <w:lang w:val="sl-SI"/>
        </w:rPr>
        <w:t xml:space="preserve"> Požarevc</w:t>
      </w:r>
      <w:r w:rsidR="004A2949">
        <w:rPr>
          <w:lang w:val="sl-SI"/>
        </w:rPr>
        <w:t xml:space="preserve">a </w:t>
      </w:r>
      <w:r>
        <w:rPr>
          <w:lang w:val="sl-SI"/>
        </w:rPr>
        <w:t xml:space="preserve">u iznosu od </w:t>
      </w:r>
      <w:r w:rsidR="004A2949" w:rsidRPr="004A2949">
        <w:rPr>
          <w:lang w:val="sl-SI"/>
        </w:rPr>
        <w:t>+34,56%</w:t>
      </w:r>
      <w:r>
        <w:rPr>
          <w:lang w:val="sl-SI"/>
        </w:rPr>
        <w:t xml:space="preserve">, dok najveću negativnu promenu u istoj grupi hartija beleže akcije </w:t>
      </w:r>
      <w:r w:rsidR="004A2949">
        <w:rPr>
          <w:lang w:val="sl-SI"/>
        </w:rPr>
        <w:t>beogradskog Progresa,</w:t>
      </w:r>
      <w:r>
        <w:rPr>
          <w:lang w:val="sl-SI"/>
        </w:rPr>
        <w:t xml:space="preserve"> u iznosu od </w:t>
      </w:r>
      <w:r w:rsidR="004A2949" w:rsidRPr="004A2949">
        <w:rPr>
          <w:lang w:val="en-US"/>
        </w:rPr>
        <w:t>-20,65%</w:t>
      </w:r>
      <w:r w:rsidR="004A2949">
        <w:rPr>
          <w:lang w:val="en-US"/>
        </w:rPr>
        <w:t xml:space="preserve">. Veći broj istrgovanih akcija </w:t>
      </w:r>
      <w:r w:rsidR="00F356F0">
        <w:rPr>
          <w:lang w:val="en-US"/>
        </w:rPr>
        <w:t xml:space="preserve">- </w:t>
      </w:r>
      <w:r w:rsidR="004A2949">
        <w:rPr>
          <w:lang w:val="en-US"/>
        </w:rPr>
        <w:t>njih 33</w:t>
      </w:r>
      <w:r w:rsidR="00F356F0">
        <w:rPr>
          <w:lang w:val="en-US"/>
        </w:rPr>
        <w:t>,</w:t>
      </w:r>
      <w:r w:rsidR="004A2949">
        <w:rPr>
          <w:lang w:val="en-US"/>
        </w:rPr>
        <w:t xml:space="preserve"> zabele</w:t>
      </w:r>
      <w:r w:rsidR="004A2949">
        <w:rPr>
          <w:lang w:val="sl-SI"/>
        </w:rPr>
        <w:t>žilo je rast cene</w:t>
      </w:r>
      <w:r w:rsidR="00F356F0">
        <w:rPr>
          <w:lang w:val="sl-SI"/>
        </w:rPr>
        <w:t xml:space="preserve"> u toku protekle nedelje</w:t>
      </w:r>
      <w:r w:rsidR="004A2949">
        <w:rPr>
          <w:lang w:val="sl-SI"/>
        </w:rPr>
        <w:t>, u odnosu na 32 akcije čija je cena u petak bila niža nego nedelju dana ranije</w:t>
      </w:r>
      <w:r w:rsidR="00F356F0">
        <w:rPr>
          <w:lang w:val="sl-SI"/>
        </w:rPr>
        <w:t xml:space="preserve"> i 29 emisija akcija čija cena nije promenjena na nedeljnom nivou. </w:t>
      </w:r>
      <w:r w:rsidR="008B03E6">
        <w:rPr>
          <w:lang w:val="sl-SI"/>
        </w:rPr>
        <w:t xml:space="preserve">Najtrgovanije akcije u prethodnoj nedelji na Beogradskoj berzi bile su akcije Energoprojekt holdinga iz Beograda, kojima je trgovano u iznosu od 16,0 miliona dinara. </w:t>
      </w:r>
    </w:p>
    <w:p w:rsidR="00D70DC5" w:rsidRDefault="00D70DC5">
      <w:pPr>
        <w:rPr>
          <w:lang w:val="sl-SI"/>
        </w:rPr>
      </w:pPr>
    </w:p>
    <w:p w:rsidR="00F356F0" w:rsidRDefault="00F356F0">
      <w:pPr>
        <w:rPr>
          <w:lang w:val="sl-SI"/>
        </w:rPr>
      </w:pPr>
      <w:r>
        <w:rPr>
          <w:lang w:val="sl-SI"/>
        </w:rPr>
        <w:t>Kada je reč o akcijama koje se nalaze na berzanskom tr</w:t>
      </w:r>
      <w:r w:rsidRPr="004A2949">
        <w:rPr>
          <w:lang w:val="sl-SI"/>
        </w:rPr>
        <w:t>ž</w:t>
      </w:r>
      <w:r>
        <w:rPr>
          <w:lang w:val="sl-SI"/>
        </w:rPr>
        <w:t>ištu, rast cene zabele</w:t>
      </w:r>
      <w:r w:rsidRPr="004A2949">
        <w:rPr>
          <w:lang w:val="sl-SI"/>
        </w:rPr>
        <w:t>ž</w:t>
      </w:r>
      <w:r>
        <w:rPr>
          <w:lang w:val="sl-SI"/>
        </w:rPr>
        <w:t>ile su akcije Energoprojekt holdinga iz Beograda (</w:t>
      </w:r>
      <w:r w:rsidRPr="00F356F0">
        <w:rPr>
          <w:lang w:val="sl-SI"/>
        </w:rPr>
        <w:t>+11,58%</w:t>
      </w:r>
      <w:r>
        <w:rPr>
          <w:lang w:val="sl-SI"/>
        </w:rPr>
        <w:t>) i Tigra iz Pirota (</w:t>
      </w:r>
      <w:r w:rsidRPr="00F356F0">
        <w:rPr>
          <w:lang w:val="sl-SI"/>
        </w:rPr>
        <w:t>+0,93%</w:t>
      </w:r>
      <w:r>
        <w:rPr>
          <w:lang w:val="sl-SI"/>
        </w:rPr>
        <w:t>) na Prime marketu i akcije vranjskog Alfa plama (</w:t>
      </w:r>
      <w:r w:rsidRPr="00F356F0">
        <w:rPr>
          <w:lang w:val="sl-SI"/>
        </w:rPr>
        <w:t>+1,55%</w:t>
      </w:r>
      <w:r>
        <w:rPr>
          <w:lang w:val="sl-SI"/>
        </w:rPr>
        <w:t xml:space="preserve">) </w:t>
      </w:r>
      <w:r w:rsidR="008B03E6">
        <w:rPr>
          <w:lang w:val="sl-SI"/>
        </w:rPr>
        <w:t>koje se nalaze na</w:t>
      </w:r>
      <w:r>
        <w:rPr>
          <w:lang w:val="sl-SI"/>
        </w:rPr>
        <w:t xml:space="preserve"> Standard marketu, dok su akcije </w:t>
      </w:r>
      <w:r w:rsidR="004D417D">
        <w:rPr>
          <w:lang w:val="sl-SI"/>
        </w:rPr>
        <w:t xml:space="preserve">preduzeća Soja protein iz Bečeja, koje se nalazi na Prime i Metalca iz Gornjeg Milanovca, </w:t>
      </w:r>
      <w:r w:rsidR="008B03E6">
        <w:rPr>
          <w:lang w:val="sl-SI"/>
        </w:rPr>
        <w:t>sa</w:t>
      </w:r>
      <w:r w:rsidR="004D417D">
        <w:rPr>
          <w:lang w:val="sl-SI"/>
        </w:rPr>
        <w:t xml:space="preserve"> Standard market</w:t>
      </w:r>
      <w:r w:rsidR="008B03E6">
        <w:rPr>
          <w:lang w:val="sl-SI"/>
        </w:rPr>
        <w:t>a</w:t>
      </w:r>
      <w:r w:rsidR="004D417D">
        <w:rPr>
          <w:lang w:val="sl-SI"/>
        </w:rPr>
        <w:t xml:space="preserve"> zabeležile nedeljni pad cene. Akcijama Komercijalne banke iz Beograda, koje se takođe nalaze na </w:t>
      </w:r>
      <w:r w:rsidR="008B03E6">
        <w:rPr>
          <w:lang w:val="sl-SI"/>
        </w:rPr>
        <w:t>S</w:t>
      </w:r>
      <w:r w:rsidR="004D417D">
        <w:rPr>
          <w:lang w:val="sl-SI"/>
        </w:rPr>
        <w:t xml:space="preserve">tandard marketu, trgovano je u posmatranom periodu u iznosu od 1,3 miliona dinara, ali je njihova cena ostala nepromenjena u odnosu na prethodni petak. Najveći obim prometa među listiranim akcijama zabeležen je za akcije Energoprojekta, kojima je trgovano u iznosu od preko 16 miliona </w:t>
      </w:r>
      <w:r w:rsidR="004D417D">
        <w:rPr>
          <w:lang w:val="sl-SI"/>
        </w:rPr>
        <w:lastRenderedPageBreak/>
        <w:t xml:space="preserve">dinara, a promet od više od 10 miliona dinara zabeležen je i za akcije Soja proteina. Učešće akcija koje se nalaze na berzanskom tržištu u ukupnom nedeljnom prometu na Berzi iznosilo je 21,61%. </w:t>
      </w:r>
    </w:p>
    <w:p w:rsidR="004D417D" w:rsidRDefault="004D417D">
      <w:pPr>
        <w:rPr>
          <w:lang w:val="sl-SI"/>
        </w:rPr>
      </w:pPr>
    </w:p>
    <w:p w:rsidR="004D417D" w:rsidRDefault="004D417D">
      <w:pPr>
        <w:rPr>
          <w:lang w:val="sl-SI"/>
        </w:rPr>
      </w:pPr>
      <w:r>
        <w:rPr>
          <w:lang w:val="sl-SI"/>
        </w:rPr>
        <w:t xml:space="preserve">Relativno visoko učešće u nedeljnom trgovanju zabeleženo je i za obveznice Republike Srbije, kojima je trgovano u iznosu od 59,1 miliona dinara (564,9 hiljada EUR) i koje obuhvataju više od 42% prošlonedeljnog prometa na Berzi. Trgovanje ovim hartijama od vrednosti posebno je bilo izraženo u ponedeljak i utorak, kada je postignut obim prometa od približno 19 odnosno 27 miliona dinara, a najtrgovanija među dužničkim državnim hartijama od vrednosti bila je serija A2015, </w:t>
      </w:r>
      <w:r w:rsidR="008B03E6">
        <w:rPr>
          <w:lang w:val="sl-SI"/>
        </w:rPr>
        <w:t xml:space="preserve">kojom je trgovano u iznosu od 115 hiljada EUR. Promet od preko 100 hiljada EUR zabeležen je i za seriju A2016, a navedene najtrgovanije serije obveznica RS istovremeno su i jedine zabeležile pad cene na tržištu Berze u posmatranom periodu. Jedina serija obveznica RS koja je u prethodnoj nedelji zabeležila rast cene bila je serija A2012, čija je cena porasla za 0,05% nominalne vrednosti.  </w:t>
      </w:r>
    </w:p>
    <w:p w:rsidR="004D417D" w:rsidRPr="00D70DC5" w:rsidRDefault="004D417D">
      <w:pPr>
        <w:rPr>
          <w:lang w:val="sl-SI"/>
        </w:rPr>
      </w:pPr>
    </w:p>
    <w:sectPr w:rsidR="004D417D" w:rsidRPr="00D70DC5" w:rsidSect="00BE197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compat/>
  <w:rsids>
    <w:rsidRoot w:val="00D70DC5"/>
    <w:rsid w:val="0007307D"/>
    <w:rsid w:val="004A2949"/>
    <w:rsid w:val="004D417D"/>
    <w:rsid w:val="00627700"/>
    <w:rsid w:val="00686A7E"/>
    <w:rsid w:val="008B03E6"/>
    <w:rsid w:val="00BE1976"/>
    <w:rsid w:val="00C95814"/>
    <w:rsid w:val="00D70DC5"/>
    <w:rsid w:val="00F3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2634</Characters>
  <Application>Microsoft Office Word</Application>
  <DocSecurity>0</DocSecurity>
  <Lines>42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Beogradska berza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</cp:lastModifiedBy>
  <cp:revision>2</cp:revision>
  <dcterms:created xsi:type="dcterms:W3CDTF">2010-08-20T12:56:00Z</dcterms:created>
  <dcterms:modified xsi:type="dcterms:W3CDTF">2010-08-20T12:56:00Z</dcterms:modified>
</cp:coreProperties>
</file>